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RA12.8-US-UT-High_Cave-10-16-03</w:t>
      </w:r>
      <w:r>
        <w:drawing>
          <wp:inline xmlns:a="http://schemas.openxmlformats.org/drawingml/2006/main" xmlns:pic="http://schemas.openxmlformats.org/drawingml/2006/picture">
            <wp:extent cx="91300300" cy="6150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8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300300" cy="615061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RA12.8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